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89120" w14:textId="77777777" w:rsidR="005559C7" w:rsidRPr="00264C43" w:rsidRDefault="005559C7" w:rsidP="005559C7">
      <w:pPr>
        <w:spacing w:after="0" w:line="240" w:lineRule="auto"/>
        <w:contextualSpacing/>
        <w:jc w:val="center"/>
        <w:rPr>
          <w:rFonts w:ascii="Arial" w:hAnsi="Arial" w:cs="Arial"/>
          <w:noProof/>
        </w:rPr>
      </w:pPr>
      <w:r>
        <w:rPr>
          <w:noProof/>
        </w:rPr>
        <w:drawing>
          <wp:inline distT="0" distB="0" distL="0" distR="0" wp14:anchorId="2449F6D2" wp14:editId="448EA0C5">
            <wp:extent cx="771525" cy="1462443"/>
            <wp:effectExtent l="0" t="0" r="0" b="4445"/>
            <wp:docPr id="1" name="Picture 1" descr="Open Ha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Hand_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1794" cy="1462953"/>
                    </a:xfrm>
                    <a:prstGeom prst="rect">
                      <a:avLst/>
                    </a:prstGeom>
                    <a:noFill/>
                    <a:ln>
                      <a:noFill/>
                    </a:ln>
                  </pic:spPr>
                </pic:pic>
              </a:graphicData>
            </a:graphic>
          </wp:inline>
        </w:drawing>
      </w:r>
      <w:r>
        <w:rPr>
          <w:noProof/>
        </w:rPr>
        <w:drawing>
          <wp:inline distT="0" distB="0" distL="0" distR="0" wp14:anchorId="2EBA6E2C" wp14:editId="41216833">
            <wp:extent cx="1352550" cy="1318452"/>
            <wp:effectExtent l="0" t="0" r="0" b="0"/>
            <wp:docPr id="2" name="Picture 2" descr="PIT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TK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4121" cy="1319983"/>
                    </a:xfrm>
                    <a:prstGeom prst="rect">
                      <a:avLst/>
                    </a:prstGeom>
                    <a:noFill/>
                    <a:ln>
                      <a:noFill/>
                    </a:ln>
                  </pic:spPr>
                </pic:pic>
              </a:graphicData>
            </a:graphic>
          </wp:inline>
        </w:drawing>
      </w:r>
    </w:p>
    <w:p w14:paraId="5A444C52" w14:textId="77777777" w:rsidR="005559C7" w:rsidRPr="00264C43" w:rsidRDefault="005559C7" w:rsidP="005559C7">
      <w:pPr>
        <w:spacing w:after="0" w:line="240" w:lineRule="auto"/>
        <w:contextualSpacing/>
        <w:jc w:val="right"/>
        <w:rPr>
          <w:rFonts w:ascii="Arial" w:hAnsi="Arial" w:cs="Arial"/>
          <w:b/>
          <w:sz w:val="24"/>
          <w:szCs w:val="24"/>
          <w:u w:val="single"/>
        </w:rPr>
      </w:pPr>
    </w:p>
    <w:p w14:paraId="0930BB83" w14:textId="77777777" w:rsidR="005559C7" w:rsidRPr="00264C43" w:rsidRDefault="005559C7" w:rsidP="005559C7">
      <w:pPr>
        <w:spacing w:after="0" w:line="240" w:lineRule="auto"/>
        <w:contextualSpacing/>
        <w:jc w:val="right"/>
        <w:rPr>
          <w:rFonts w:ascii="Arial" w:hAnsi="Arial" w:cs="Arial"/>
          <w:b/>
          <w:sz w:val="24"/>
          <w:szCs w:val="24"/>
          <w:u w:val="single"/>
        </w:rPr>
      </w:pPr>
    </w:p>
    <w:p w14:paraId="2D963C46" w14:textId="77777777" w:rsidR="005559C7" w:rsidRPr="00264C43" w:rsidRDefault="005559C7" w:rsidP="005559C7">
      <w:pPr>
        <w:spacing w:after="0" w:line="240" w:lineRule="auto"/>
        <w:contextualSpacing/>
        <w:jc w:val="right"/>
        <w:rPr>
          <w:rFonts w:ascii="Arial" w:hAnsi="Arial" w:cs="Arial"/>
          <w:b/>
          <w:color w:val="000000" w:themeColor="text1"/>
          <w:sz w:val="20"/>
          <w:szCs w:val="20"/>
          <w:u w:val="single"/>
        </w:rPr>
      </w:pPr>
      <w:r>
        <w:rPr>
          <w:rFonts w:ascii="Arial" w:hAnsi="Arial" w:cs="Arial"/>
          <w:b/>
          <w:color w:val="000000" w:themeColor="text1"/>
          <w:sz w:val="20"/>
          <w:szCs w:val="20"/>
          <w:u w:val="single"/>
        </w:rPr>
        <w:t>For More Information:</w:t>
      </w:r>
    </w:p>
    <w:p w14:paraId="77931F4B" w14:textId="629A93D6" w:rsidR="005559C7" w:rsidRDefault="005559C7" w:rsidP="005559C7">
      <w:pPr>
        <w:spacing w:after="0" w:line="240" w:lineRule="auto"/>
        <w:contextualSpacing/>
        <w:jc w:val="right"/>
        <w:rPr>
          <w:rFonts w:ascii="Arial" w:hAnsi="Arial" w:cs="Arial"/>
          <w:color w:val="000000" w:themeColor="text1"/>
          <w:sz w:val="20"/>
          <w:szCs w:val="20"/>
        </w:rPr>
      </w:pPr>
      <w:r>
        <w:rPr>
          <w:rFonts w:ascii="Arial" w:hAnsi="Arial" w:cs="Arial"/>
          <w:color w:val="000000" w:themeColor="text1"/>
          <w:sz w:val="20"/>
          <w:szCs w:val="20"/>
        </w:rPr>
        <w:t>Caroline Day</w:t>
      </w:r>
    </w:p>
    <w:p w14:paraId="62248697" w14:textId="77777777" w:rsidR="005559C7" w:rsidRDefault="005559C7" w:rsidP="005559C7">
      <w:pPr>
        <w:spacing w:after="0" w:line="240" w:lineRule="auto"/>
        <w:contextualSpacing/>
        <w:jc w:val="right"/>
        <w:rPr>
          <w:rFonts w:ascii="Arial" w:hAnsi="Arial" w:cs="Arial"/>
          <w:color w:val="000000" w:themeColor="text1"/>
          <w:sz w:val="20"/>
          <w:szCs w:val="20"/>
        </w:rPr>
      </w:pPr>
      <w:r>
        <w:rPr>
          <w:rFonts w:ascii="Arial" w:hAnsi="Arial" w:cs="Arial"/>
          <w:color w:val="000000" w:themeColor="text1"/>
          <w:sz w:val="20"/>
          <w:szCs w:val="20"/>
        </w:rPr>
        <w:t>BRAVE Public Relations</w:t>
      </w:r>
    </w:p>
    <w:p w14:paraId="2E4C42EC" w14:textId="77777777" w:rsidR="005559C7" w:rsidRDefault="005559C7" w:rsidP="005559C7">
      <w:pPr>
        <w:spacing w:after="0" w:line="240" w:lineRule="auto"/>
        <w:contextualSpacing/>
        <w:jc w:val="right"/>
        <w:rPr>
          <w:rFonts w:ascii="Arial" w:hAnsi="Arial" w:cs="Arial"/>
          <w:color w:val="000000" w:themeColor="text1"/>
          <w:sz w:val="20"/>
          <w:szCs w:val="20"/>
        </w:rPr>
      </w:pPr>
      <w:r>
        <w:rPr>
          <w:rFonts w:ascii="Arial" w:hAnsi="Arial" w:cs="Arial"/>
          <w:color w:val="000000" w:themeColor="text1"/>
          <w:sz w:val="20"/>
          <w:szCs w:val="20"/>
        </w:rPr>
        <w:t>404.233.3993</w:t>
      </w:r>
    </w:p>
    <w:p w14:paraId="3EB01912" w14:textId="155E79CA" w:rsidR="005559C7" w:rsidRDefault="00000000" w:rsidP="005559C7">
      <w:pPr>
        <w:spacing w:after="0" w:line="240" w:lineRule="auto"/>
        <w:contextualSpacing/>
        <w:jc w:val="right"/>
        <w:rPr>
          <w:rFonts w:ascii="Arial" w:hAnsi="Arial" w:cs="Arial"/>
          <w:color w:val="000000" w:themeColor="text1"/>
          <w:sz w:val="20"/>
          <w:szCs w:val="20"/>
        </w:rPr>
      </w:pPr>
      <w:hyperlink r:id="rId6" w:history="1">
        <w:r w:rsidR="005559C7" w:rsidRPr="00D17F12">
          <w:rPr>
            <w:rStyle w:val="Hyperlink"/>
            <w:rFonts w:ascii="Arial" w:hAnsi="Arial" w:cs="Arial"/>
            <w:sz w:val="20"/>
            <w:szCs w:val="20"/>
          </w:rPr>
          <w:t>cday@emailbrave.com</w:t>
        </w:r>
      </w:hyperlink>
    </w:p>
    <w:p w14:paraId="04BEB05E" w14:textId="77777777" w:rsidR="005559C7" w:rsidRPr="00E278D1" w:rsidRDefault="005559C7" w:rsidP="005559C7">
      <w:pPr>
        <w:spacing w:after="0" w:line="240" w:lineRule="auto"/>
        <w:contextualSpacing/>
        <w:jc w:val="right"/>
        <w:rPr>
          <w:rStyle w:val="Hyperlink"/>
          <w:rFonts w:ascii="Arial" w:hAnsi="Arial" w:cs="Arial"/>
          <w:color w:val="000000" w:themeColor="text1"/>
          <w:sz w:val="20"/>
          <w:szCs w:val="20"/>
          <w:u w:val="none"/>
        </w:rPr>
      </w:pPr>
    </w:p>
    <w:p w14:paraId="2280BE0C" w14:textId="77777777" w:rsidR="005559C7" w:rsidRPr="00264C43" w:rsidRDefault="005559C7" w:rsidP="005559C7">
      <w:pPr>
        <w:spacing w:after="0" w:line="240" w:lineRule="auto"/>
        <w:contextualSpacing/>
        <w:jc w:val="right"/>
        <w:rPr>
          <w:rFonts w:ascii="Arial" w:hAnsi="Arial" w:cs="Arial"/>
          <w:color w:val="000000" w:themeColor="text1"/>
          <w:sz w:val="20"/>
          <w:szCs w:val="20"/>
        </w:rPr>
      </w:pPr>
      <w:r w:rsidRPr="00264C43">
        <w:rPr>
          <w:rFonts w:ascii="Arial" w:hAnsi="Arial" w:cs="Arial"/>
          <w:color w:val="000000" w:themeColor="text1"/>
          <w:sz w:val="20"/>
          <w:szCs w:val="20"/>
        </w:rPr>
        <w:t xml:space="preserve">  </w:t>
      </w:r>
    </w:p>
    <w:p w14:paraId="4007992B" w14:textId="55210F25" w:rsidR="005559C7" w:rsidRPr="00264C43" w:rsidRDefault="005559C7" w:rsidP="005559C7">
      <w:pPr>
        <w:spacing w:after="0" w:line="240" w:lineRule="auto"/>
        <w:contextualSpacing/>
        <w:jc w:val="both"/>
        <w:rPr>
          <w:rFonts w:ascii="Arial" w:hAnsi="Arial" w:cs="Arial"/>
          <w:b/>
          <w:color w:val="000000" w:themeColor="text1"/>
          <w:sz w:val="20"/>
          <w:szCs w:val="20"/>
        </w:rPr>
      </w:pPr>
      <w:r>
        <w:rPr>
          <w:rFonts w:ascii="Arial" w:hAnsi="Arial" w:cs="Arial"/>
          <w:b/>
          <w:color w:val="000000" w:themeColor="text1"/>
          <w:sz w:val="20"/>
          <w:szCs w:val="20"/>
        </w:rPr>
        <w:t xml:space="preserve">FOR </w:t>
      </w:r>
      <w:r w:rsidR="00DA6517">
        <w:rPr>
          <w:rFonts w:ascii="Arial" w:hAnsi="Arial" w:cs="Arial"/>
          <w:b/>
          <w:color w:val="000000" w:themeColor="text1"/>
          <w:sz w:val="20"/>
          <w:szCs w:val="20"/>
        </w:rPr>
        <w:t xml:space="preserve">IMMEDIATE RELEASE </w:t>
      </w:r>
    </w:p>
    <w:p w14:paraId="7E8BD30B" w14:textId="77777777" w:rsidR="005559C7" w:rsidRPr="00264C43" w:rsidRDefault="005559C7" w:rsidP="005559C7">
      <w:pPr>
        <w:spacing w:after="0" w:line="240" w:lineRule="auto"/>
        <w:contextualSpacing/>
        <w:jc w:val="both"/>
        <w:rPr>
          <w:rFonts w:ascii="Arial" w:hAnsi="Arial" w:cs="Arial"/>
          <w:b/>
          <w:color w:val="000000" w:themeColor="text1"/>
          <w:sz w:val="24"/>
          <w:szCs w:val="24"/>
        </w:rPr>
      </w:pPr>
      <w:r w:rsidRPr="00264C43">
        <w:rPr>
          <w:rFonts w:ascii="Arial" w:hAnsi="Arial" w:cs="Arial"/>
          <w:b/>
          <w:color w:val="000000" w:themeColor="text1"/>
          <w:sz w:val="24"/>
          <w:szCs w:val="24"/>
        </w:rPr>
        <w:tab/>
      </w:r>
      <w:r w:rsidRPr="00264C43">
        <w:rPr>
          <w:rFonts w:ascii="Arial" w:hAnsi="Arial" w:cs="Arial"/>
          <w:b/>
          <w:color w:val="000000" w:themeColor="text1"/>
          <w:sz w:val="24"/>
          <w:szCs w:val="24"/>
        </w:rPr>
        <w:tab/>
      </w:r>
      <w:r w:rsidRPr="00264C43">
        <w:rPr>
          <w:rFonts w:ascii="Arial" w:hAnsi="Arial" w:cs="Arial"/>
          <w:b/>
          <w:color w:val="000000" w:themeColor="text1"/>
          <w:sz w:val="24"/>
          <w:szCs w:val="24"/>
        </w:rPr>
        <w:tab/>
      </w:r>
      <w:r w:rsidRPr="00264C43">
        <w:rPr>
          <w:rFonts w:ascii="Arial" w:hAnsi="Arial" w:cs="Arial"/>
          <w:b/>
          <w:color w:val="000000" w:themeColor="text1"/>
          <w:sz w:val="24"/>
          <w:szCs w:val="24"/>
        </w:rPr>
        <w:tab/>
      </w:r>
      <w:r w:rsidRPr="00264C43">
        <w:rPr>
          <w:rFonts w:ascii="Arial" w:hAnsi="Arial" w:cs="Arial"/>
          <w:b/>
          <w:color w:val="000000" w:themeColor="text1"/>
          <w:sz w:val="24"/>
          <w:szCs w:val="24"/>
        </w:rPr>
        <w:tab/>
      </w:r>
      <w:r w:rsidRPr="00264C43">
        <w:rPr>
          <w:rFonts w:ascii="Arial" w:hAnsi="Arial" w:cs="Arial"/>
          <w:b/>
          <w:color w:val="000000" w:themeColor="text1"/>
          <w:sz w:val="24"/>
          <w:szCs w:val="24"/>
        </w:rPr>
        <w:tab/>
        <w:t xml:space="preserve">                                  </w:t>
      </w:r>
    </w:p>
    <w:p w14:paraId="552C57B0" w14:textId="1BA8A625" w:rsidR="005559C7" w:rsidRDefault="005559C7" w:rsidP="005559C7">
      <w:pPr>
        <w:spacing w:after="0" w:line="240" w:lineRule="auto"/>
        <w:contextualSpacing/>
        <w:jc w:val="center"/>
        <w:rPr>
          <w:rFonts w:ascii="Arial" w:hAnsi="Arial" w:cs="Arial"/>
          <w:b/>
          <w:szCs w:val="28"/>
          <w:u w:val="single"/>
        </w:rPr>
      </w:pPr>
      <w:r>
        <w:rPr>
          <w:rFonts w:ascii="Arial" w:hAnsi="Arial" w:cs="Arial"/>
          <w:b/>
          <w:szCs w:val="28"/>
          <w:u w:val="single"/>
        </w:rPr>
        <w:t xml:space="preserve">Party in the Kitchen fundraiser </w:t>
      </w:r>
      <w:r w:rsidR="00A51038">
        <w:rPr>
          <w:rFonts w:ascii="Arial" w:hAnsi="Arial" w:cs="Arial"/>
          <w:b/>
          <w:szCs w:val="28"/>
          <w:u w:val="single"/>
        </w:rPr>
        <w:t xml:space="preserve">serves up an annual </w:t>
      </w:r>
      <w:r>
        <w:rPr>
          <w:rFonts w:ascii="Arial" w:hAnsi="Arial" w:cs="Arial"/>
          <w:b/>
          <w:szCs w:val="28"/>
          <w:u w:val="single"/>
        </w:rPr>
        <w:t xml:space="preserve">return to </w:t>
      </w:r>
    </w:p>
    <w:p w14:paraId="212CDD2C" w14:textId="15926205" w:rsidR="005559C7" w:rsidRDefault="005559C7" w:rsidP="005559C7">
      <w:pPr>
        <w:spacing w:after="0" w:line="240" w:lineRule="auto"/>
        <w:contextualSpacing/>
        <w:jc w:val="center"/>
        <w:rPr>
          <w:rFonts w:ascii="Arial" w:hAnsi="Arial" w:cs="Arial"/>
          <w:b/>
          <w:szCs w:val="28"/>
          <w:u w:val="single"/>
        </w:rPr>
      </w:pPr>
      <w:r>
        <w:rPr>
          <w:rFonts w:ascii="Arial" w:hAnsi="Arial" w:cs="Arial"/>
          <w:b/>
          <w:szCs w:val="28"/>
          <w:u w:val="single"/>
        </w:rPr>
        <w:t xml:space="preserve">American Spirit Works, Sept. </w:t>
      </w:r>
      <w:r w:rsidR="00085A19">
        <w:rPr>
          <w:rFonts w:ascii="Arial" w:hAnsi="Arial" w:cs="Arial"/>
          <w:b/>
          <w:szCs w:val="28"/>
          <w:u w:val="single"/>
        </w:rPr>
        <w:t>29</w:t>
      </w:r>
    </w:p>
    <w:p w14:paraId="512D997B" w14:textId="77777777" w:rsidR="005559C7" w:rsidRPr="00B10834" w:rsidRDefault="005559C7" w:rsidP="005559C7">
      <w:pPr>
        <w:spacing w:after="0" w:line="240" w:lineRule="auto"/>
        <w:contextualSpacing/>
        <w:jc w:val="center"/>
        <w:rPr>
          <w:rFonts w:ascii="Arial" w:hAnsi="Arial" w:cs="Arial"/>
          <w:b/>
          <w:szCs w:val="28"/>
          <w:u w:val="single"/>
        </w:rPr>
      </w:pPr>
    </w:p>
    <w:p w14:paraId="27B0F233" w14:textId="00FB58BC" w:rsidR="005559C7" w:rsidRDefault="00E12346" w:rsidP="005559C7">
      <w:pPr>
        <w:spacing w:after="0" w:line="240" w:lineRule="auto"/>
        <w:contextualSpacing/>
        <w:jc w:val="center"/>
        <w:rPr>
          <w:rFonts w:ascii="Arial" w:hAnsi="Arial" w:cs="Arial"/>
          <w:i/>
          <w:sz w:val="20"/>
          <w:szCs w:val="26"/>
        </w:rPr>
      </w:pPr>
      <w:r>
        <w:rPr>
          <w:rFonts w:ascii="Arial" w:hAnsi="Arial" w:cs="Arial"/>
          <w:i/>
          <w:sz w:val="20"/>
          <w:szCs w:val="26"/>
        </w:rPr>
        <w:t>Enjoy an evening of live music, cocktails, fine foods and auctions to benefit Open Hand Atlanta</w:t>
      </w:r>
    </w:p>
    <w:p w14:paraId="4587E27D" w14:textId="77777777" w:rsidR="00E12346" w:rsidRPr="002A0B35" w:rsidRDefault="00E12346" w:rsidP="005559C7">
      <w:pPr>
        <w:spacing w:after="0" w:line="240" w:lineRule="auto"/>
        <w:contextualSpacing/>
        <w:jc w:val="center"/>
        <w:rPr>
          <w:rFonts w:ascii="Arial" w:hAnsi="Arial" w:cs="Arial"/>
          <w:i/>
          <w:sz w:val="20"/>
          <w:szCs w:val="20"/>
        </w:rPr>
      </w:pPr>
    </w:p>
    <w:p w14:paraId="7E4C7B6B" w14:textId="5486535B" w:rsidR="005559C7" w:rsidRDefault="005559C7" w:rsidP="005559C7">
      <w:pPr>
        <w:rPr>
          <w:rFonts w:ascii="Arial" w:hAnsi="Arial" w:cs="Arial"/>
          <w:color w:val="000000" w:themeColor="text1"/>
          <w:sz w:val="20"/>
          <w:szCs w:val="20"/>
        </w:rPr>
      </w:pPr>
      <w:r w:rsidRPr="58604024">
        <w:rPr>
          <w:rFonts w:ascii="Arial" w:hAnsi="Arial" w:cs="Arial"/>
          <w:b/>
          <w:bCs/>
          <w:color w:val="000000" w:themeColor="text1"/>
          <w:sz w:val="20"/>
          <w:szCs w:val="20"/>
        </w:rPr>
        <w:t>ATLANTA</w:t>
      </w:r>
      <w:r w:rsidRPr="58604024">
        <w:rPr>
          <w:rFonts w:ascii="Arial" w:hAnsi="Arial" w:cs="Arial"/>
          <w:color w:val="000000" w:themeColor="text1"/>
          <w:sz w:val="20"/>
          <w:szCs w:val="20"/>
        </w:rPr>
        <w:t xml:space="preserve"> </w:t>
      </w:r>
      <w:r w:rsidRPr="58604024">
        <w:rPr>
          <w:rFonts w:ascii="Arial" w:hAnsi="Arial" w:cs="Arial"/>
          <w:b/>
          <w:bCs/>
          <w:color w:val="000000" w:themeColor="text1"/>
          <w:sz w:val="20"/>
          <w:szCs w:val="20"/>
        </w:rPr>
        <w:t xml:space="preserve">(Aug. </w:t>
      </w:r>
      <w:r w:rsidR="00DA6517">
        <w:rPr>
          <w:rFonts w:ascii="Arial" w:hAnsi="Arial" w:cs="Arial"/>
          <w:b/>
          <w:bCs/>
          <w:color w:val="000000" w:themeColor="text1"/>
          <w:sz w:val="20"/>
          <w:szCs w:val="20"/>
        </w:rPr>
        <w:t>22</w:t>
      </w:r>
      <w:r w:rsidRPr="58604024">
        <w:rPr>
          <w:rFonts w:ascii="Arial" w:hAnsi="Arial" w:cs="Arial"/>
          <w:b/>
          <w:bCs/>
          <w:color w:val="000000" w:themeColor="text1"/>
          <w:sz w:val="20"/>
          <w:szCs w:val="20"/>
        </w:rPr>
        <w:t>, 202</w:t>
      </w:r>
      <w:r w:rsidR="005D593A" w:rsidRPr="58604024">
        <w:rPr>
          <w:rFonts w:ascii="Arial" w:hAnsi="Arial" w:cs="Arial"/>
          <w:b/>
          <w:bCs/>
          <w:color w:val="000000" w:themeColor="text1"/>
          <w:sz w:val="20"/>
          <w:szCs w:val="20"/>
        </w:rPr>
        <w:t>2</w:t>
      </w:r>
      <w:r w:rsidRPr="58604024">
        <w:rPr>
          <w:rFonts w:ascii="Arial" w:hAnsi="Arial" w:cs="Arial"/>
          <w:b/>
          <w:bCs/>
          <w:color w:val="000000" w:themeColor="text1"/>
          <w:sz w:val="20"/>
          <w:szCs w:val="20"/>
        </w:rPr>
        <w:t>)</w:t>
      </w:r>
      <w:r w:rsidRPr="58604024">
        <w:rPr>
          <w:rFonts w:ascii="Arial" w:hAnsi="Arial" w:cs="Arial"/>
          <w:color w:val="000000" w:themeColor="text1"/>
          <w:sz w:val="20"/>
          <w:szCs w:val="20"/>
        </w:rPr>
        <w:t xml:space="preserve"> –</w:t>
      </w:r>
      <w:r w:rsidRPr="58604024">
        <w:rPr>
          <w:rFonts w:ascii="Arial" w:hAnsi="Arial" w:cs="Arial"/>
          <w:b/>
          <w:bCs/>
          <w:color w:val="000000" w:themeColor="text1"/>
          <w:sz w:val="20"/>
          <w:szCs w:val="20"/>
        </w:rPr>
        <w:t>Party in the Kitchen</w:t>
      </w:r>
      <w:r w:rsidRPr="58604024">
        <w:rPr>
          <w:rFonts w:ascii="Arial" w:hAnsi="Arial" w:cs="Arial"/>
          <w:color w:val="000000" w:themeColor="text1"/>
          <w:sz w:val="20"/>
          <w:szCs w:val="20"/>
        </w:rPr>
        <w:t xml:space="preserve"> </w:t>
      </w:r>
      <w:r w:rsidR="00A51038" w:rsidRPr="58604024">
        <w:rPr>
          <w:rFonts w:ascii="Arial" w:hAnsi="Arial" w:cs="Arial"/>
          <w:color w:val="000000" w:themeColor="text1"/>
          <w:sz w:val="20"/>
          <w:szCs w:val="20"/>
        </w:rPr>
        <w:t>is heating up</w:t>
      </w:r>
      <w:r w:rsidRPr="58604024">
        <w:rPr>
          <w:rFonts w:ascii="Arial" w:hAnsi="Arial" w:cs="Arial"/>
          <w:color w:val="000000" w:themeColor="text1"/>
          <w:sz w:val="20"/>
          <w:szCs w:val="20"/>
        </w:rPr>
        <w:t xml:space="preserve"> </w:t>
      </w:r>
      <w:r w:rsidR="00C76722" w:rsidRPr="58604024">
        <w:rPr>
          <w:rFonts w:ascii="Arial" w:hAnsi="Arial" w:cs="Arial"/>
          <w:color w:val="000000" w:themeColor="text1"/>
          <w:sz w:val="20"/>
          <w:szCs w:val="20"/>
        </w:rPr>
        <w:t>with its</w:t>
      </w:r>
      <w:r w:rsidRPr="58604024">
        <w:rPr>
          <w:rFonts w:ascii="Arial" w:hAnsi="Arial" w:cs="Arial"/>
          <w:color w:val="000000" w:themeColor="text1"/>
          <w:sz w:val="20"/>
          <w:szCs w:val="20"/>
        </w:rPr>
        <w:t xml:space="preserve"> 19th annual event </w:t>
      </w:r>
      <w:r w:rsidR="00C76722" w:rsidRPr="58604024">
        <w:rPr>
          <w:rFonts w:ascii="Arial" w:hAnsi="Arial" w:cs="Arial"/>
          <w:color w:val="000000" w:themeColor="text1"/>
          <w:sz w:val="20"/>
          <w:szCs w:val="20"/>
        </w:rPr>
        <w:t xml:space="preserve">at </w:t>
      </w:r>
      <w:r w:rsidR="00C76722" w:rsidRPr="58604024">
        <w:rPr>
          <w:rFonts w:ascii="Arial" w:hAnsi="Arial" w:cs="Arial"/>
          <w:b/>
          <w:bCs/>
          <w:color w:val="000000" w:themeColor="text1"/>
          <w:sz w:val="20"/>
          <w:szCs w:val="20"/>
        </w:rPr>
        <w:t>The Stave Room</w:t>
      </w:r>
      <w:r w:rsidR="00C76722" w:rsidRPr="58604024">
        <w:rPr>
          <w:rFonts w:ascii="Arial" w:hAnsi="Arial" w:cs="Arial"/>
          <w:color w:val="000000" w:themeColor="text1"/>
          <w:sz w:val="20"/>
          <w:szCs w:val="20"/>
        </w:rPr>
        <w:t xml:space="preserve"> </w:t>
      </w:r>
      <w:r w:rsidRPr="58604024">
        <w:rPr>
          <w:rFonts w:ascii="Arial" w:hAnsi="Arial" w:cs="Arial"/>
          <w:color w:val="000000" w:themeColor="text1"/>
          <w:sz w:val="20"/>
          <w:szCs w:val="20"/>
        </w:rPr>
        <w:t>benefitting Open Hand Atlanta on</w:t>
      </w:r>
      <w:r w:rsidRPr="58604024">
        <w:rPr>
          <w:rFonts w:ascii="Arial" w:hAnsi="Arial" w:cs="Arial"/>
          <w:b/>
          <w:bCs/>
          <w:color w:val="000000" w:themeColor="text1"/>
          <w:sz w:val="20"/>
          <w:szCs w:val="20"/>
        </w:rPr>
        <w:t xml:space="preserve"> Thursday, Sept. 29</w:t>
      </w:r>
      <w:r w:rsidRPr="58604024">
        <w:rPr>
          <w:rFonts w:ascii="Arial" w:hAnsi="Arial" w:cs="Arial"/>
          <w:color w:val="000000" w:themeColor="text1"/>
          <w:sz w:val="20"/>
          <w:szCs w:val="20"/>
        </w:rPr>
        <w:t xml:space="preserve"> from </w:t>
      </w:r>
      <w:r w:rsidRPr="58604024">
        <w:rPr>
          <w:rFonts w:ascii="Arial" w:hAnsi="Arial" w:cs="Arial"/>
          <w:b/>
          <w:bCs/>
          <w:color w:val="000000" w:themeColor="text1"/>
          <w:sz w:val="20"/>
          <w:szCs w:val="20"/>
        </w:rPr>
        <w:t>7 – 10 p.m</w:t>
      </w:r>
      <w:r w:rsidRPr="58604024">
        <w:rPr>
          <w:rFonts w:ascii="Arial" w:hAnsi="Arial" w:cs="Arial"/>
          <w:color w:val="000000" w:themeColor="text1"/>
          <w:sz w:val="20"/>
          <w:szCs w:val="20"/>
        </w:rPr>
        <w:t>. Chef Chairs Kevin Rathbun and Gerry Klaskala, along with Co-Chairs Tom Abrams and Sandra Baldwin</w:t>
      </w:r>
      <w:r w:rsidR="005D7432" w:rsidRPr="58604024">
        <w:rPr>
          <w:rFonts w:ascii="Arial" w:hAnsi="Arial" w:cs="Arial"/>
          <w:color w:val="000000" w:themeColor="text1"/>
          <w:sz w:val="20"/>
          <w:szCs w:val="20"/>
        </w:rPr>
        <w:t>,</w:t>
      </w:r>
      <w:r w:rsidRPr="58604024">
        <w:rPr>
          <w:rFonts w:ascii="Arial" w:hAnsi="Arial" w:cs="Arial"/>
          <w:color w:val="000000" w:themeColor="text1"/>
          <w:sz w:val="20"/>
          <w:szCs w:val="20"/>
        </w:rPr>
        <w:t xml:space="preserve"> are eager to </w:t>
      </w:r>
      <w:r w:rsidR="005D7432" w:rsidRPr="58604024">
        <w:rPr>
          <w:rFonts w:ascii="Arial" w:hAnsi="Arial" w:cs="Arial"/>
          <w:color w:val="000000" w:themeColor="text1"/>
          <w:sz w:val="20"/>
          <w:szCs w:val="20"/>
        </w:rPr>
        <w:t xml:space="preserve">welcome </w:t>
      </w:r>
      <w:r w:rsidRPr="58604024">
        <w:rPr>
          <w:rFonts w:ascii="Arial" w:hAnsi="Arial" w:cs="Arial"/>
          <w:color w:val="000000" w:themeColor="text1"/>
          <w:sz w:val="20"/>
          <w:szCs w:val="20"/>
        </w:rPr>
        <w:t xml:space="preserve">guests to the </w:t>
      </w:r>
      <w:r w:rsidR="005D7432" w:rsidRPr="58604024">
        <w:rPr>
          <w:rFonts w:ascii="Arial" w:hAnsi="Arial" w:cs="Arial"/>
          <w:color w:val="000000" w:themeColor="text1"/>
          <w:sz w:val="20"/>
          <w:szCs w:val="20"/>
        </w:rPr>
        <w:t>premier culinary</w:t>
      </w:r>
      <w:r w:rsidRPr="58604024">
        <w:rPr>
          <w:rFonts w:ascii="Arial" w:hAnsi="Arial" w:cs="Arial"/>
          <w:color w:val="000000" w:themeColor="text1"/>
          <w:sz w:val="20"/>
          <w:szCs w:val="20"/>
        </w:rPr>
        <w:t xml:space="preserve"> </w:t>
      </w:r>
      <w:r w:rsidR="005D593A" w:rsidRPr="58604024">
        <w:rPr>
          <w:rFonts w:ascii="Arial" w:hAnsi="Arial" w:cs="Arial"/>
          <w:color w:val="000000" w:themeColor="text1"/>
          <w:sz w:val="20"/>
          <w:szCs w:val="20"/>
        </w:rPr>
        <w:t>occasion</w:t>
      </w:r>
      <w:r w:rsidRPr="58604024">
        <w:rPr>
          <w:rFonts w:ascii="Arial" w:hAnsi="Arial" w:cs="Arial"/>
          <w:color w:val="000000" w:themeColor="text1"/>
          <w:sz w:val="20"/>
          <w:szCs w:val="20"/>
        </w:rPr>
        <w:t xml:space="preserve"> featuring 20 of Atlanta’s top </w:t>
      </w:r>
      <w:r w:rsidR="00C7757B" w:rsidRPr="58604024">
        <w:rPr>
          <w:rFonts w:ascii="Arial" w:hAnsi="Arial" w:cs="Arial"/>
          <w:color w:val="000000" w:themeColor="text1"/>
          <w:sz w:val="20"/>
          <w:szCs w:val="20"/>
        </w:rPr>
        <w:t>chefs.</w:t>
      </w:r>
      <w:r w:rsidR="008C0BA6" w:rsidRPr="58604024">
        <w:rPr>
          <w:rFonts w:ascii="Arial" w:hAnsi="Arial" w:cs="Arial"/>
          <w:color w:val="000000" w:themeColor="text1"/>
          <w:sz w:val="20"/>
          <w:szCs w:val="20"/>
        </w:rPr>
        <w:t xml:space="preserve"> Atlanta’s own DJ Yvonne Monet will take center stage and create a night to remember, full of entertainment, flavorful food, master mixology</w:t>
      </w:r>
      <w:r w:rsidR="00D413BE" w:rsidRPr="58604024">
        <w:rPr>
          <w:rFonts w:ascii="Arial" w:hAnsi="Arial" w:cs="Arial"/>
          <w:color w:val="000000" w:themeColor="text1"/>
          <w:sz w:val="20"/>
          <w:szCs w:val="20"/>
        </w:rPr>
        <w:t>,</w:t>
      </w:r>
      <w:r w:rsidR="008C0BA6" w:rsidRPr="58604024">
        <w:rPr>
          <w:rFonts w:ascii="Arial" w:hAnsi="Arial" w:cs="Arial"/>
          <w:color w:val="000000" w:themeColor="text1"/>
          <w:sz w:val="20"/>
          <w:szCs w:val="20"/>
        </w:rPr>
        <w:t xml:space="preserve"> and live and silent auctions.</w:t>
      </w:r>
    </w:p>
    <w:p w14:paraId="4494E50C" w14:textId="0034ADCF" w:rsidR="003E36F9" w:rsidRDefault="005559C7" w:rsidP="58604024">
      <w:pPr>
        <w:pStyle w:val="NormalWeb"/>
        <w:spacing w:before="240" w:beforeAutospacing="0" w:after="240" w:afterAutospacing="0"/>
        <w:rPr>
          <w:rFonts w:ascii="Arial" w:hAnsi="Arial" w:cs="Arial"/>
          <w:color w:val="000000" w:themeColor="text1"/>
          <w:sz w:val="20"/>
          <w:szCs w:val="20"/>
        </w:rPr>
      </w:pPr>
      <w:r w:rsidRPr="58604024">
        <w:rPr>
          <w:rFonts w:ascii="Arial" w:hAnsi="Arial" w:cs="Arial"/>
          <w:color w:val="000000" w:themeColor="text1"/>
          <w:sz w:val="20"/>
          <w:szCs w:val="20"/>
        </w:rPr>
        <w:t xml:space="preserve">Refined culinary creations will be crafted by famous local chefs such as Kevin Rathbun, </w:t>
      </w:r>
      <w:r w:rsidR="008C0BA6" w:rsidRPr="58604024">
        <w:rPr>
          <w:rFonts w:ascii="Arial" w:hAnsi="Arial" w:cs="Arial"/>
          <w:color w:val="000000" w:themeColor="text1"/>
          <w:sz w:val="20"/>
          <w:szCs w:val="20"/>
        </w:rPr>
        <w:t xml:space="preserve">Gerry Klaskala, </w:t>
      </w:r>
      <w:r w:rsidRPr="58604024">
        <w:rPr>
          <w:rFonts w:ascii="Arial" w:hAnsi="Arial" w:cs="Arial"/>
          <w:color w:val="000000" w:themeColor="text1"/>
          <w:sz w:val="20"/>
          <w:szCs w:val="20"/>
        </w:rPr>
        <w:t>Ch</w:t>
      </w:r>
      <w:r w:rsidR="001B3901" w:rsidRPr="58604024">
        <w:rPr>
          <w:rFonts w:ascii="Arial" w:hAnsi="Arial" w:cs="Arial"/>
          <w:color w:val="000000" w:themeColor="text1"/>
          <w:sz w:val="20"/>
          <w:szCs w:val="20"/>
        </w:rPr>
        <w:t xml:space="preserve">ris Hall, Peter Kaiser and </w:t>
      </w:r>
      <w:r w:rsidR="006B5674" w:rsidRPr="58604024">
        <w:rPr>
          <w:rFonts w:ascii="Arial" w:hAnsi="Arial" w:cs="Arial"/>
          <w:color w:val="000000" w:themeColor="text1"/>
          <w:sz w:val="20"/>
          <w:szCs w:val="20"/>
        </w:rPr>
        <w:t>others</w:t>
      </w:r>
      <w:r w:rsidR="001B3901" w:rsidRPr="58604024">
        <w:rPr>
          <w:rFonts w:ascii="Arial" w:hAnsi="Arial" w:cs="Arial"/>
          <w:color w:val="000000" w:themeColor="text1"/>
          <w:sz w:val="20"/>
          <w:szCs w:val="20"/>
        </w:rPr>
        <w:t>.</w:t>
      </w:r>
      <w:r w:rsidRPr="58604024">
        <w:rPr>
          <w:rFonts w:ascii="Arial" w:hAnsi="Arial" w:cs="Arial"/>
          <w:color w:val="000000" w:themeColor="text1"/>
          <w:sz w:val="20"/>
          <w:szCs w:val="20"/>
        </w:rPr>
        <w:t xml:space="preserve"> In addition to</w:t>
      </w:r>
      <w:r w:rsidR="005D7432" w:rsidRPr="58604024">
        <w:rPr>
          <w:rFonts w:ascii="Arial" w:hAnsi="Arial" w:cs="Arial"/>
          <w:color w:val="000000" w:themeColor="text1"/>
          <w:sz w:val="20"/>
          <w:szCs w:val="20"/>
        </w:rPr>
        <w:t xml:space="preserve"> sampling</w:t>
      </w:r>
      <w:r w:rsidRPr="58604024">
        <w:rPr>
          <w:rFonts w:ascii="Arial" w:hAnsi="Arial" w:cs="Arial"/>
          <w:color w:val="000000" w:themeColor="text1"/>
          <w:sz w:val="20"/>
          <w:szCs w:val="20"/>
        </w:rPr>
        <w:t xml:space="preserve"> </w:t>
      </w:r>
      <w:r w:rsidR="003E36F9" w:rsidRPr="58604024">
        <w:rPr>
          <w:rFonts w:ascii="Arial" w:hAnsi="Arial" w:cs="Arial"/>
          <w:color w:val="000000" w:themeColor="text1"/>
          <w:sz w:val="20"/>
          <w:szCs w:val="20"/>
        </w:rPr>
        <w:t>delightful</w:t>
      </w:r>
      <w:r w:rsidRPr="58604024">
        <w:rPr>
          <w:rFonts w:ascii="Arial" w:hAnsi="Arial" w:cs="Arial"/>
          <w:color w:val="000000" w:themeColor="text1"/>
          <w:sz w:val="20"/>
          <w:szCs w:val="20"/>
        </w:rPr>
        <w:t xml:space="preserve"> food and cocktails, </w:t>
      </w:r>
      <w:r w:rsidR="001B3901" w:rsidRPr="58604024">
        <w:rPr>
          <w:rFonts w:ascii="Arial" w:hAnsi="Arial" w:cs="Arial"/>
          <w:color w:val="000000" w:themeColor="text1"/>
          <w:sz w:val="20"/>
          <w:szCs w:val="20"/>
        </w:rPr>
        <w:t xml:space="preserve">event </w:t>
      </w:r>
      <w:r w:rsidRPr="58604024">
        <w:rPr>
          <w:rFonts w:ascii="Arial" w:hAnsi="Arial" w:cs="Arial"/>
          <w:color w:val="000000" w:themeColor="text1"/>
          <w:sz w:val="20"/>
          <w:szCs w:val="20"/>
        </w:rPr>
        <w:t xml:space="preserve">attendees can bid </w:t>
      </w:r>
      <w:r w:rsidR="005D593A" w:rsidRPr="58604024">
        <w:rPr>
          <w:rFonts w:ascii="Arial" w:hAnsi="Arial" w:cs="Arial"/>
          <w:color w:val="000000" w:themeColor="text1"/>
          <w:sz w:val="20"/>
          <w:szCs w:val="20"/>
        </w:rPr>
        <w:t xml:space="preserve">on </w:t>
      </w:r>
      <w:r w:rsidR="006B7ABF" w:rsidRPr="58604024">
        <w:rPr>
          <w:rFonts w:ascii="Arial" w:hAnsi="Arial" w:cs="Arial"/>
          <w:color w:val="000000" w:themeColor="text1"/>
          <w:sz w:val="20"/>
          <w:szCs w:val="20"/>
        </w:rPr>
        <w:t xml:space="preserve">an array of luxury items including </w:t>
      </w:r>
      <w:r w:rsidR="003E36F9" w:rsidRPr="58604024">
        <w:rPr>
          <w:rFonts w:ascii="Arial" w:hAnsi="Arial" w:cs="Arial"/>
          <w:color w:val="000000" w:themeColor="text1"/>
          <w:sz w:val="20"/>
          <w:szCs w:val="20"/>
        </w:rPr>
        <w:t>exclusive travel, entertainment, and fine dining packages.</w:t>
      </w:r>
    </w:p>
    <w:p w14:paraId="2E069467" w14:textId="1C2AF2A1" w:rsidR="00AC5B00" w:rsidRDefault="00AC5B00" w:rsidP="005D7432">
      <w:pPr>
        <w:pStyle w:val="CommentText"/>
      </w:pPr>
      <w:r w:rsidRPr="58604024">
        <w:rPr>
          <w:rFonts w:ascii="Arial" w:hAnsi="Arial" w:cs="Arial"/>
          <w:color w:val="000000" w:themeColor="text1"/>
        </w:rPr>
        <w:t xml:space="preserve">Open Hand will host a </w:t>
      </w:r>
      <w:r w:rsidRPr="58604024">
        <w:rPr>
          <w:rFonts w:ascii="Arial" w:hAnsi="Arial" w:cs="Arial"/>
          <w:b/>
          <w:bCs/>
          <w:color w:val="000000" w:themeColor="text1"/>
        </w:rPr>
        <w:t>Patron Party</w:t>
      </w:r>
      <w:r w:rsidRPr="58604024">
        <w:rPr>
          <w:rFonts w:ascii="Arial" w:hAnsi="Arial" w:cs="Arial"/>
          <w:color w:val="000000" w:themeColor="text1"/>
        </w:rPr>
        <w:t xml:space="preserve"> </w:t>
      </w:r>
      <w:r w:rsidR="003E36F9" w:rsidRPr="58604024">
        <w:rPr>
          <w:rFonts w:ascii="Arial" w:hAnsi="Arial" w:cs="Arial"/>
          <w:color w:val="000000" w:themeColor="text1"/>
        </w:rPr>
        <w:t>before</w:t>
      </w:r>
      <w:r w:rsidRPr="58604024">
        <w:rPr>
          <w:rFonts w:ascii="Arial" w:hAnsi="Arial" w:cs="Arial"/>
          <w:color w:val="000000" w:themeColor="text1"/>
        </w:rPr>
        <w:t xml:space="preserve"> the main event for VIP guests in the </w:t>
      </w:r>
      <w:r w:rsidRPr="58604024">
        <w:rPr>
          <w:rFonts w:ascii="Arial" w:hAnsi="Arial" w:cs="Arial"/>
          <w:b/>
          <w:bCs/>
          <w:color w:val="000000" w:themeColor="text1"/>
        </w:rPr>
        <w:t>American Spirit Works Courtyard</w:t>
      </w:r>
      <w:r w:rsidRPr="58604024">
        <w:rPr>
          <w:rFonts w:ascii="Arial" w:hAnsi="Arial" w:cs="Arial"/>
          <w:color w:val="000000" w:themeColor="text1"/>
        </w:rPr>
        <w:t xml:space="preserve"> beginning at </w:t>
      </w:r>
      <w:r w:rsidRPr="58604024">
        <w:rPr>
          <w:rFonts w:ascii="Arial" w:hAnsi="Arial" w:cs="Arial"/>
          <w:b/>
          <w:bCs/>
          <w:color w:val="000000" w:themeColor="text1"/>
        </w:rPr>
        <w:t>5:30 p.m</w:t>
      </w:r>
      <w:r w:rsidRPr="58604024">
        <w:rPr>
          <w:rFonts w:ascii="Arial" w:hAnsi="Arial" w:cs="Arial"/>
          <w:color w:val="000000" w:themeColor="text1"/>
        </w:rPr>
        <w:t xml:space="preserve">. </w:t>
      </w:r>
      <w:r w:rsidR="008C0BA6" w:rsidRPr="58604024">
        <w:rPr>
          <w:rFonts w:ascii="Arial" w:hAnsi="Arial" w:cs="Arial"/>
          <w:color w:val="000000" w:themeColor="text1"/>
        </w:rPr>
        <w:t>Patron t</w:t>
      </w:r>
      <w:r w:rsidRPr="58604024">
        <w:rPr>
          <w:rFonts w:ascii="Arial" w:hAnsi="Arial" w:cs="Arial"/>
          <w:color w:val="000000" w:themeColor="text1"/>
        </w:rPr>
        <w:t xml:space="preserve">icket prices start at $750 and include access to the main event. Guests will have the </w:t>
      </w:r>
      <w:r w:rsidR="005D7432" w:rsidRPr="58604024">
        <w:rPr>
          <w:rFonts w:ascii="Arial" w:hAnsi="Arial" w:cs="Arial"/>
          <w:color w:val="000000" w:themeColor="text1"/>
        </w:rPr>
        <w:t>chance</w:t>
      </w:r>
      <w:r w:rsidRPr="58604024">
        <w:rPr>
          <w:rFonts w:ascii="Arial" w:hAnsi="Arial" w:cs="Arial"/>
          <w:color w:val="000000" w:themeColor="text1"/>
        </w:rPr>
        <w:t xml:space="preserve"> to preview live and silent auction items</w:t>
      </w:r>
      <w:r w:rsidR="006B5674" w:rsidRPr="58604024">
        <w:rPr>
          <w:rFonts w:ascii="Arial" w:hAnsi="Arial" w:cs="Arial"/>
          <w:color w:val="000000" w:themeColor="text1"/>
        </w:rPr>
        <w:t>,</w:t>
      </w:r>
      <w:r w:rsidRPr="58604024">
        <w:rPr>
          <w:rFonts w:ascii="Arial" w:hAnsi="Arial" w:cs="Arial"/>
          <w:color w:val="000000" w:themeColor="text1"/>
        </w:rPr>
        <w:t xml:space="preserve"> as well as </w:t>
      </w:r>
      <w:r w:rsidR="005D7432" w:rsidRPr="58604024">
        <w:rPr>
          <w:rFonts w:ascii="Arial" w:hAnsi="Arial" w:cs="Arial"/>
          <w:color w:val="000000" w:themeColor="text1"/>
        </w:rPr>
        <w:t xml:space="preserve">the opportunity </w:t>
      </w:r>
      <w:r w:rsidRPr="58604024">
        <w:rPr>
          <w:rFonts w:ascii="Arial" w:hAnsi="Arial" w:cs="Arial"/>
          <w:color w:val="000000" w:themeColor="text1"/>
        </w:rPr>
        <w:t>to interact with Atlanta</w:t>
      </w:r>
      <w:r w:rsidR="005D7432" w:rsidRPr="58604024">
        <w:rPr>
          <w:rFonts w:ascii="Arial" w:hAnsi="Arial" w:cs="Arial"/>
          <w:color w:val="000000" w:themeColor="text1"/>
        </w:rPr>
        <w:t>’s</w:t>
      </w:r>
      <w:r w:rsidRPr="58604024">
        <w:rPr>
          <w:rFonts w:ascii="Arial" w:hAnsi="Arial" w:cs="Arial"/>
          <w:color w:val="000000" w:themeColor="text1"/>
        </w:rPr>
        <w:t xml:space="preserve"> celebrity chefs. </w:t>
      </w:r>
    </w:p>
    <w:p w14:paraId="01A2B21F" w14:textId="16EB281A" w:rsidR="005559C7" w:rsidRPr="00AB111D" w:rsidRDefault="005559C7" w:rsidP="005559C7">
      <w:pPr>
        <w:pStyle w:val="xmsonormal"/>
        <w:rPr>
          <w:rFonts w:ascii="Arial" w:hAnsi="Arial" w:cs="Arial"/>
          <w:color w:val="000000" w:themeColor="text1"/>
          <w:sz w:val="20"/>
          <w:szCs w:val="20"/>
        </w:rPr>
      </w:pPr>
      <w:r>
        <w:rPr>
          <w:rFonts w:ascii="Arial" w:hAnsi="Arial" w:cs="Arial"/>
          <w:color w:val="000000" w:themeColor="text1"/>
          <w:sz w:val="20"/>
          <w:szCs w:val="20"/>
        </w:rPr>
        <w:t>“</w:t>
      </w:r>
      <w:r w:rsidR="006B7ABF" w:rsidRPr="006B7ABF">
        <w:rPr>
          <w:rFonts w:ascii="Arial" w:hAnsi="Arial" w:cs="Arial"/>
          <w:color w:val="000000" w:themeColor="text1"/>
          <w:sz w:val="20"/>
          <w:szCs w:val="20"/>
        </w:rPr>
        <w:t>We're incredibly grateful to have the opportunity to come together once again for our annual Party in the Kitchen</w:t>
      </w:r>
      <w:r w:rsidR="006B7ABF">
        <w:rPr>
          <w:rFonts w:ascii="Arial" w:hAnsi="Arial" w:cs="Arial"/>
          <w:color w:val="000000" w:themeColor="text1"/>
          <w:sz w:val="20"/>
          <w:szCs w:val="20"/>
        </w:rPr>
        <w:t xml:space="preserve"> event</w:t>
      </w:r>
      <w:r w:rsidR="006B7ABF" w:rsidRPr="006B7ABF">
        <w:rPr>
          <w:rFonts w:ascii="Arial" w:hAnsi="Arial" w:cs="Arial"/>
          <w:color w:val="000000" w:themeColor="text1"/>
          <w:sz w:val="20"/>
          <w:szCs w:val="20"/>
        </w:rPr>
        <w:t>, which helps support the work we do</w:t>
      </w:r>
      <w:r w:rsidR="00C14861">
        <w:rPr>
          <w:rFonts w:ascii="Arial" w:hAnsi="Arial" w:cs="Arial"/>
          <w:color w:val="000000" w:themeColor="text1"/>
          <w:sz w:val="20"/>
          <w:szCs w:val="20"/>
        </w:rPr>
        <w:t xml:space="preserve"> at Open Hand</w:t>
      </w:r>
      <w:r w:rsidR="006B7ABF" w:rsidRPr="006B7ABF">
        <w:rPr>
          <w:rFonts w:ascii="Arial" w:hAnsi="Arial" w:cs="Arial"/>
          <w:color w:val="000000" w:themeColor="text1"/>
          <w:sz w:val="20"/>
          <w:szCs w:val="20"/>
        </w:rPr>
        <w:t xml:space="preserve"> every day.</w:t>
      </w:r>
      <w:r w:rsidRPr="00AB111D">
        <w:rPr>
          <w:rFonts w:ascii="Arial" w:hAnsi="Arial" w:cs="Arial"/>
          <w:color w:val="000000" w:themeColor="text1"/>
          <w:sz w:val="20"/>
          <w:szCs w:val="20"/>
        </w:rPr>
        <w:t xml:space="preserve"> </w:t>
      </w:r>
      <w:r w:rsidR="003A5E44" w:rsidRPr="003A5E44">
        <w:rPr>
          <w:rFonts w:ascii="Arial" w:hAnsi="Arial" w:cs="Arial"/>
          <w:color w:val="000000" w:themeColor="text1"/>
          <w:sz w:val="20"/>
          <w:szCs w:val="20"/>
        </w:rPr>
        <w:t xml:space="preserve">In the hands of our wonderful co-chairs, this </w:t>
      </w:r>
      <w:r w:rsidR="005D7432" w:rsidRPr="005D7432">
        <w:rPr>
          <w:rFonts w:ascii="Arial" w:hAnsi="Arial" w:cs="Arial"/>
          <w:color w:val="000000" w:themeColor="text1"/>
          <w:sz w:val="20"/>
          <w:szCs w:val="20"/>
        </w:rPr>
        <w:t>signature</w:t>
      </w:r>
      <w:r w:rsidR="005D7432" w:rsidRPr="003A5E44">
        <w:rPr>
          <w:rFonts w:ascii="Arial" w:hAnsi="Arial" w:cs="Arial"/>
          <w:color w:val="000000" w:themeColor="text1"/>
          <w:sz w:val="20"/>
          <w:szCs w:val="20"/>
        </w:rPr>
        <w:t xml:space="preserve"> </w:t>
      </w:r>
      <w:r w:rsidR="003A5E44" w:rsidRPr="003A5E44">
        <w:rPr>
          <w:rFonts w:ascii="Arial" w:hAnsi="Arial" w:cs="Arial"/>
          <w:color w:val="000000" w:themeColor="text1"/>
          <w:sz w:val="20"/>
          <w:szCs w:val="20"/>
        </w:rPr>
        <w:t xml:space="preserve">event has flourished and </w:t>
      </w:r>
      <w:r w:rsidR="005D593A">
        <w:rPr>
          <w:rFonts w:ascii="Arial" w:hAnsi="Arial" w:cs="Arial"/>
          <w:color w:val="000000" w:themeColor="text1"/>
          <w:sz w:val="20"/>
          <w:szCs w:val="20"/>
        </w:rPr>
        <w:t>is</w:t>
      </w:r>
      <w:r w:rsidR="00B75BBB">
        <w:rPr>
          <w:rFonts w:ascii="Arial" w:hAnsi="Arial" w:cs="Arial"/>
          <w:color w:val="000000" w:themeColor="text1"/>
          <w:sz w:val="20"/>
          <w:szCs w:val="20"/>
        </w:rPr>
        <w:t xml:space="preserve"> a</w:t>
      </w:r>
      <w:r w:rsidR="003A5E44" w:rsidRPr="003A5E44">
        <w:rPr>
          <w:rFonts w:ascii="Arial" w:hAnsi="Arial" w:cs="Arial"/>
          <w:color w:val="000000" w:themeColor="text1"/>
          <w:sz w:val="20"/>
          <w:szCs w:val="20"/>
        </w:rPr>
        <w:t xml:space="preserve"> cornerstone of our fundraising activities throughout the year</w:t>
      </w:r>
      <w:r>
        <w:rPr>
          <w:rFonts w:ascii="Arial" w:hAnsi="Arial" w:cs="Arial"/>
          <w:color w:val="000000" w:themeColor="text1"/>
          <w:sz w:val="20"/>
          <w:szCs w:val="20"/>
        </w:rPr>
        <w:t>,” said Open Hand Executive Director Matthew Pieper. “</w:t>
      </w:r>
      <w:r w:rsidR="00B75BBB">
        <w:rPr>
          <w:rFonts w:ascii="Arial" w:hAnsi="Arial" w:cs="Arial"/>
          <w:color w:val="000000" w:themeColor="text1"/>
          <w:sz w:val="20"/>
          <w:szCs w:val="20"/>
        </w:rPr>
        <w:t>T</w:t>
      </w:r>
      <w:r w:rsidRPr="00AB111D">
        <w:rPr>
          <w:rFonts w:ascii="Arial" w:hAnsi="Arial" w:cs="Arial"/>
          <w:color w:val="000000" w:themeColor="text1"/>
          <w:sz w:val="20"/>
          <w:szCs w:val="20"/>
        </w:rPr>
        <w:t>he money we raise at the event goes directly to provid</w:t>
      </w:r>
      <w:r w:rsidR="005D7432">
        <w:rPr>
          <w:rFonts w:ascii="Arial" w:hAnsi="Arial" w:cs="Arial"/>
          <w:color w:val="000000" w:themeColor="text1"/>
          <w:sz w:val="20"/>
          <w:szCs w:val="20"/>
        </w:rPr>
        <w:t>ing</w:t>
      </w:r>
      <w:r w:rsidRPr="00AB111D">
        <w:rPr>
          <w:rFonts w:ascii="Arial" w:hAnsi="Arial" w:cs="Arial"/>
          <w:color w:val="000000" w:themeColor="text1"/>
          <w:sz w:val="20"/>
          <w:szCs w:val="20"/>
        </w:rPr>
        <w:t xml:space="preserve"> healthy meals and nutrition programming </w:t>
      </w:r>
      <w:r w:rsidR="00B75BBB">
        <w:rPr>
          <w:rFonts w:ascii="Arial" w:hAnsi="Arial" w:cs="Arial"/>
          <w:color w:val="000000" w:themeColor="text1"/>
          <w:sz w:val="20"/>
          <w:szCs w:val="20"/>
        </w:rPr>
        <w:t xml:space="preserve">free of </w:t>
      </w:r>
      <w:r w:rsidRPr="00AB111D">
        <w:rPr>
          <w:rFonts w:ascii="Arial" w:hAnsi="Arial" w:cs="Arial"/>
          <w:color w:val="000000" w:themeColor="text1"/>
          <w:sz w:val="20"/>
          <w:szCs w:val="20"/>
        </w:rPr>
        <w:t>charge to the home-bound and medically fragile in our community</w:t>
      </w:r>
      <w:r w:rsidR="00B75BBB">
        <w:rPr>
          <w:rFonts w:ascii="Arial" w:hAnsi="Arial" w:cs="Arial"/>
          <w:color w:val="000000" w:themeColor="text1"/>
          <w:sz w:val="20"/>
          <w:szCs w:val="20"/>
        </w:rPr>
        <w:t xml:space="preserve"> who otherwise might not know where their next meal is coming from, and we greatly appreciate the generosity of those who attend this wonderful and fun event</w:t>
      </w:r>
      <w:r w:rsidRPr="00AB111D">
        <w:rPr>
          <w:rFonts w:ascii="Arial" w:hAnsi="Arial" w:cs="Arial"/>
          <w:color w:val="000000" w:themeColor="text1"/>
          <w:sz w:val="20"/>
          <w:szCs w:val="20"/>
        </w:rPr>
        <w:t>.</w:t>
      </w:r>
      <w:r>
        <w:rPr>
          <w:rFonts w:ascii="Arial" w:hAnsi="Arial" w:cs="Arial"/>
          <w:color w:val="000000" w:themeColor="text1"/>
          <w:sz w:val="20"/>
          <w:szCs w:val="20"/>
        </w:rPr>
        <w:t>”</w:t>
      </w:r>
    </w:p>
    <w:p w14:paraId="599806EF" w14:textId="77777777" w:rsidR="005559C7" w:rsidRPr="00CB4BEE" w:rsidRDefault="005559C7" w:rsidP="005559C7">
      <w:pPr>
        <w:pStyle w:val="xmsonormal"/>
      </w:pPr>
    </w:p>
    <w:p w14:paraId="384ED717" w14:textId="77F8F1CE" w:rsidR="005559C7" w:rsidRDefault="00A229C8" w:rsidP="005559C7">
      <w:pPr>
        <w:rPr>
          <w:rFonts w:ascii="Arial" w:hAnsi="Arial" w:cs="Arial"/>
          <w:color w:val="000000" w:themeColor="text1"/>
          <w:sz w:val="20"/>
          <w:szCs w:val="20"/>
        </w:rPr>
      </w:pPr>
      <w:r w:rsidRPr="58604024">
        <w:rPr>
          <w:rFonts w:ascii="Arial" w:hAnsi="Arial" w:cs="Arial"/>
          <w:color w:val="000000" w:themeColor="text1"/>
          <w:sz w:val="20"/>
          <w:szCs w:val="20"/>
        </w:rPr>
        <w:t>As a result of this culinary</w:t>
      </w:r>
      <w:r w:rsidR="006B7ABF" w:rsidRPr="58604024">
        <w:rPr>
          <w:rFonts w:ascii="Arial" w:hAnsi="Arial" w:cs="Arial"/>
          <w:color w:val="000000" w:themeColor="text1"/>
          <w:sz w:val="20"/>
          <w:szCs w:val="20"/>
        </w:rPr>
        <w:t xml:space="preserve"> affair</w:t>
      </w:r>
      <w:r w:rsidRPr="58604024">
        <w:rPr>
          <w:rFonts w:ascii="Arial" w:hAnsi="Arial" w:cs="Arial"/>
          <w:color w:val="000000" w:themeColor="text1"/>
          <w:sz w:val="20"/>
          <w:szCs w:val="20"/>
        </w:rPr>
        <w:t>, Open Hand raise</w:t>
      </w:r>
      <w:r w:rsidR="00FE3521" w:rsidRPr="58604024">
        <w:rPr>
          <w:rFonts w:ascii="Arial" w:hAnsi="Arial" w:cs="Arial"/>
          <w:color w:val="000000" w:themeColor="text1"/>
          <w:sz w:val="20"/>
          <w:szCs w:val="20"/>
        </w:rPr>
        <w:t>s</w:t>
      </w:r>
      <w:r w:rsidRPr="58604024">
        <w:rPr>
          <w:rFonts w:ascii="Arial" w:hAnsi="Arial" w:cs="Arial"/>
          <w:color w:val="000000" w:themeColor="text1"/>
          <w:sz w:val="20"/>
          <w:szCs w:val="20"/>
        </w:rPr>
        <w:t xml:space="preserve"> much needed funds for its programs and services that provide accessible, nutritious</w:t>
      </w:r>
      <w:r w:rsidR="00FE3521" w:rsidRPr="58604024">
        <w:rPr>
          <w:rFonts w:ascii="Arial" w:hAnsi="Arial" w:cs="Arial"/>
          <w:color w:val="000000" w:themeColor="text1"/>
          <w:sz w:val="20"/>
          <w:szCs w:val="20"/>
        </w:rPr>
        <w:t>,</w:t>
      </w:r>
      <w:r w:rsidRPr="58604024">
        <w:rPr>
          <w:rFonts w:ascii="Arial" w:hAnsi="Arial" w:cs="Arial"/>
          <w:color w:val="000000" w:themeColor="text1"/>
          <w:sz w:val="20"/>
          <w:szCs w:val="20"/>
        </w:rPr>
        <w:t xml:space="preserve"> home-delivered meals to</w:t>
      </w:r>
      <w:r w:rsidR="00FE3521" w:rsidRPr="58604024">
        <w:rPr>
          <w:rFonts w:ascii="Arial" w:hAnsi="Arial" w:cs="Arial"/>
          <w:color w:val="000000" w:themeColor="text1"/>
          <w:sz w:val="20"/>
          <w:szCs w:val="20"/>
        </w:rPr>
        <w:t xml:space="preserve"> thousands of seniors, children and families and neighbors who are at risk for or have a disability or illness</w:t>
      </w:r>
      <w:r w:rsidR="001B506E" w:rsidRPr="58604024">
        <w:rPr>
          <w:rFonts w:ascii="Arial" w:hAnsi="Arial" w:cs="Arial"/>
          <w:color w:val="000000" w:themeColor="text1"/>
          <w:sz w:val="20"/>
          <w:szCs w:val="20"/>
        </w:rPr>
        <w:t xml:space="preserve"> in </w:t>
      </w:r>
      <w:r w:rsidR="00FE3521" w:rsidRPr="58604024">
        <w:rPr>
          <w:rFonts w:ascii="Arial" w:hAnsi="Arial" w:cs="Arial"/>
          <w:color w:val="000000" w:themeColor="text1"/>
          <w:sz w:val="20"/>
          <w:szCs w:val="20"/>
        </w:rPr>
        <w:t>metro</w:t>
      </w:r>
      <w:r w:rsidRPr="58604024">
        <w:rPr>
          <w:rFonts w:ascii="Arial" w:hAnsi="Arial" w:cs="Arial"/>
          <w:color w:val="000000" w:themeColor="text1"/>
          <w:sz w:val="20"/>
          <w:szCs w:val="20"/>
        </w:rPr>
        <w:t xml:space="preserve"> Atlanta</w:t>
      </w:r>
      <w:r w:rsidR="006B7ABF" w:rsidRPr="58604024">
        <w:rPr>
          <w:rFonts w:ascii="Arial" w:hAnsi="Arial" w:cs="Arial"/>
          <w:color w:val="000000" w:themeColor="text1"/>
          <w:sz w:val="20"/>
          <w:szCs w:val="20"/>
        </w:rPr>
        <w:t xml:space="preserve"> and</w:t>
      </w:r>
      <w:r w:rsidR="00FE3521" w:rsidRPr="58604024">
        <w:rPr>
          <w:rFonts w:ascii="Arial" w:hAnsi="Arial" w:cs="Arial"/>
          <w:color w:val="000000" w:themeColor="text1"/>
          <w:sz w:val="20"/>
          <w:szCs w:val="20"/>
        </w:rPr>
        <w:t xml:space="preserve"> throughout</w:t>
      </w:r>
      <w:r w:rsidR="006B7ABF" w:rsidRPr="58604024">
        <w:rPr>
          <w:rFonts w:ascii="Arial" w:hAnsi="Arial" w:cs="Arial"/>
          <w:color w:val="000000" w:themeColor="text1"/>
          <w:sz w:val="20"/>
          <w:szCs w:val="20"/>
        </w:rPr>
        <w:t xml:space="preserve"> Georgia. </w:t>
      </w:r>
    </w:p>
    <w:p w14:paraId="439E719C" w14:textId="431DD1D0" w:rsidR="005559C7" w:rsidRDefault="005559C7" w:rsidP="005559C7">
      <w:pPr>
        <w:rPr>
          <w:rFonts w:ascii="Arial" w:hAnsi="Arial" w:cs="Arial"/>
          <w:color w:val="000000" w:themeColor="text1"/>
          <w:sz w:val="20"/>
          <w:szCs w:val="20"/>
        </w:rPr>
      </w:pPr>
      <w:r w:rsidRPr="58604024">
        <w:rPr>
          <w:rFonts w:ascii="Arial" w:hAnsi="Arial" w:cs="Arial"/>
          <w:color w:val="000000" w:themeColor="text1"/>
          <w:sz w:val="20"/>
          <w:szCs w:val="20"/>
        </w:rPr>
        <w:lastRenderedPageBreak/>
        <w:t>To attend Party in the Kitchen, guests can purchase tickets for $</w:t>
      </w:r>
      <w:r w:rsidR="005D2E66" w:rsidRPr="58604024">
        <w:rPr>
          <w:rFonts w:ascii="Arial" w:hAnsi="Arial" w:cs="Arial"/>
          <w:color w:val="000000" w:themeColor="text1"/>
          <w:sz w:val="20"/>
          <w:szCs w:val="20"/>
        </w:rPr>
        <w:t>300</w:t>
      </w:r>
      <w:r w:rsidR="00E64A32" w:rsidRPr="58604024">
        <w:rPr>
          <w:rFonts w:ascii="Arial" w:hAnsi="Arial" w:cs="Arial"/>
          <w:color w:val="000000" w:themeColor="text1"/>
          <w:sz w:val="20"/>
          <w:szCs w:val="20"/>
        </w:rPr>
        <w:t>. A</w:t>
      </w:r>
      <w:r w:rsidRPr="58604024">
        <w:rPr>
          <w:rFonts w:ascii="Arial" w:hAnsi="Arial" w:cs="Arial"/>
          <w:color w:val="000000" w:themeColor="text1"/>
          <w:sz w:val="20"/>
          <w:szCs w:val="20"/>
        </w:rPr>
        <w:t xml:space="preserve">ttendees are invited to wear casually elegant </w:t>
      </w:r>
      <w:r w:rsidR="00FE3521" w:rsidRPr="58604024">
        <w:rPr>
          <w:rFonts w:ascii="Arial" w:hAnsi="Arial" w:cs="Arial"/>
          <w:color w:val="000000" w:themeColor="text1"/>
          <w:sz w:val="20"/>
          <w:szCs w:val="20"/>
        </w:rPr>
        <w:t>attire</w:t>
      </w:r>
      <w:r w:rsidRPr="58604024">
        <w:rPr>
          <w:rFonts w:ascii="Arial" w:hAnsi="Arial" w:cs="Arial"/>
          <w:color w:val="000000" w:themeColor="text1"/>
          <w:sz w:val="20"/>
          <w:szCs w:val="20"/>
        </w:rPr>
        <w:t xml:space="preserve">. For information on sponsorship packages or to purchase tickets, visit </w:t>
      </w:r>
      <w:hyperlink r:id="rId7">
        <w:r w:rsidRPr="58604024">
          <w:rPr>
            <w:rStyle w:val="Hyperlink"/>
            <w:rFonts w:ascii="Arial" w:hAnsi="Arial" w:cs="Arial"/>
            <w:sz w:val="20"/>
            <w:szCs w:val="20"/>
          </w:rPr>
          <w:t>PartyintheKitchen.org</w:t>
        </w:r>
      </w:hyperlink>
      <w:r w:rsidRPr="58604024">
        <w:rPr>
          <w:rFonts w:ascii="Arial" w:hAnsi="Arial" w:cs="Arial"/>
          <w:color w:val="000000" w:themeColor="text1"/>
          <w:sz w:val="20"/>
          <w:szCs w:val="20"/>
        </w:rPr>
        <w:t>.</w:t>
      </w:r>
    </w:p>
    <w:p w14:paraId="307948DC" w14:textId="77777777" w:rsidR="005559C7" w:rsidRDefault="005559C7" w:rsidP="005559C7">
      <w:pPr>
        <w:jc w:val="center"/>
        <w:rPr>
          <w:rFonts w:ascii="Arial" w:hAnsi="Arial" w:cs="Arial"/>
          <w:sz w:val="20"/>
          <w:szCs w:val="20"/>
        </w:rPr>
      </w:pPr>
      <w:r>
        <w:rPr>
          <w:rFonts w:ascii="Arial" w:hAnsi="Arial" w:cs="Arial"/>
          <w:sz w:val="20"/>
          <w:szCs w:val="20"/>
        </w:rPr>
        <w:t>###</w:t>
      </w:r>
    </w:p>
    <w:p w14:paraId="37ECFBEF" w14:textId="77777777" w:rsidR="005559C7" w:rsidRDefault="005559C7" w:rsidP="005559C7">
      <w:pPr>
        <w:spacing w:after="0" w:line="240" w:lineRule="auto"/>
        <w:rPr>
          <w:rFonts w:ascii="Arial" w:hAnsi="Arial" w:cs="Arial"/>
          <w:b/>
          <w:sz w:val="20"/>
          <w:szCs w:val="20"/>
          <w:u w:val="single"/>
        </w:rPr>
      </w:pPr>
      <w:r>
        <w:rPr>
          <w:rFonts w:ascii="Arial" w:hAnsi="Arial" w:cs="Arial"/>
          <w:b/>
          <w:sz w:val="20"/>
          <w:szCs w:val="20"/>
          <w:u w:val="single"/>
        </w:rPr>
        <w:t>About Open Hand Atlanta</w:t>
      </w:r>
    </w:p>
    <w:p w14:paraId="69E81C17" w14:textId="7EDC92C4" w:rsidR="008C0BA6" w:rsidRPr="007339EF" w:rsidRDefault="008C0BA6" w:rsidP="58604024">
      <w:pPr>
        <w:shd w:val="clear" w:color="auto" w:fill="FFFFFF" w:themeFill="background1"/>
        <w:rPr>
          <w:rFonts w:ascii="Arial" w:eastAsia="Times New Roman" w:hAnsi="Arial" w:cs="Arial"/>
          <w:color w:val="000000"/>
          <w:sz w:val="20"/>
          <w:szCs w:val="20"/>
        </w:rPr>
      </w:pPr>
      <w:r w:rsidRPr="007339EF">
        <w:rPr>
          <w:rFonts w:ascii="Arial" w:eastAsia="Times New Roman" w:hAnsi="Arial" w:cs="Arial"/>
          <w:iCs/>
          <w:color w:val="000000" w:themeColor="text1"/>
          <w:sz w:val="20"/>
          <w:szCs w:val="20"/>
        </w:rPr>
        <w:t>Open Hand Atlanta is one of the largest community-based providers of home-delivered meals and nutrition services in the U.S. Founded in 1988, the nonprofit delivers delicious, nourishing meals and nutrition education to thousands of seniors, children and families, and our neighbors who are at risk for or have a disability or illness. In 2021, Open Hand cooked nearly 1.5 million made-from-scratch meals that promote health and are approved by a registered dietitian before they are delivered directly to clients’ homes. With custom menus to address specific health conditions, all Open Hand meals meet or exceed the most rigorous nutritional standards set by the American Diabetes Association, the USDA, and the American Heart Association.</w:t>
      </w:r>
    </w:p>
    <w:p w14:paraId="1989DBC4" w14:textId="307B71F0" w:rsidR="005559C7" w:rsidRDefault="005559C7" w:rsidP="005559C7">
      <w:pPr>
        <w:pStyle w:val="xmsonormal"/>
        <w:rPr>
          <w:rFonts w:ascii="Arial" w:hAnsi="Arial" w:cs="Arial"/>
          <w:color w:val="000000"/>
          <w:sz w:val="20"/>
          <w:szCs w:val="20"/>
        </w:rPr>
      </w:pPr>
      <w:r w:rsidRPr="58604024">
        <w:rPr>
          <w:rFonts w:ascii="Arial" w:hAnsi="Arial" w:cs="Arial"/>
          <w:color w:val="000000" w:themeColor="text1"/>
          <w:sz w:val="20"/>
          <w:szCs w:val="20"/>
        </w:rPr>
        <w:t xml:space="preserve">To learn more about Open Hand Atlanta programs, call 404-872-8089 or visit </w:t>
      </w:r>
      <w:hyperlink r:id="rId8">
        <w:r w:rsidRPr="58604024">
          <w:rPr>
            <w:rStyle w:val="Hyperlink"/>
            <w:rFonts w:ascii="Arial" w:hAnsi="Arial" w:cs="Arial"/>
            <w:sz w:val="20"/>
            <w:szCs w:val="20"/>
          </w:rPr>
          <w:t>openhandatlanta.org</w:t>
        </w:r>
      </w:hyperlink>
      <w:r w:rsidRPr="58604024">
        <w:rPr>
          <w:rFonts w:ascii="Arial" w:hAnsi="Arial" w:cs="Arial"/>
          <w:color w:val="000000" w:themeColor="text1"/>
          <w:sz w:val="20"/>
          <w:szCs w:val="20"/>
        </w:rPr>
        <w:t xml:space="preserve">. Open Hand is located at 181 Armour Drive, Atlanta, GA 30324. </w:t>
      </w:r>
    </w:p>
    <w:p w14:paraId="58C09CCF" w14:textId="77777777" w:rsidR="005559C7" w:rsidRDefault="005559C7" w:rsidP="005559C7">
      <w:pPr>
        <w:pStyle w:val="xmsonormal"/>
        <w:rPr>
          <w:rFonts w:ascii="Arial" w:hAnsi="Arial" w:cs="Arial"/>
          <w:color w:val="000000"/>
          <w:sz w:val="20"/>
          <w:szCs w:val="20"/>
        </w:rPr>
      </w:pPr>
    </w:p>
    <w:p w14:paraId="704C8A49" w14:textId="77777777" w:rsidR="005559C7" w:rsidRPr="00242592" w:rsidRDefault="005559C7" w:rsidP="005559C7">
      <w:pPr>
        <w:rPr>
          <w:rFonts w:ascii="Arial" w:hAnsi="Arial" w:cs="Arial"/>
          <w:color w:val="000000" w:themeColor="text1"/>
          <w:sz w:val="20"/>
          <w:szCs w:val="20"/>
        </w:rPr>
      </w:pPr>
    </w:p>
    <w:p w14:paraId="43621199" w14:textId="77777777" w:rsidR="005559C7" w:rsidRDefault="005559C7" w:rsidP="005559C7"/>
    <w:p w14:paraId="383BA188" w14:textId="77777777" w:rsidR="00030F9E" w:rsidRDefault="00030F9E"/>
    <w:sectPr w:rsidR="00030F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9C7"/>
    <w:rsid w:val="00030F9E"/>
    <w:rsid w:val="00085A19"/>
    <w:rsid w:val="000D192C"/>
    <w:rsid w:val="00124EB1"/>
    <w:rsid w:val="001B3901"/>
    <w:rsid w:val="001B506E"/>
    <w:rsid w:val="0021654C"/>
    <w:rsid w:val="003A5E44"/>
    <w:rsid w:val="003E36F9"/>
    <w:rsid w:val="005559C7"/>
    <w:rsid w:val="005B21AD"/>
    <w:rsid w:val="005D2E66"/>
    <w:rsid w:val="005D593A"/>
    <w:rsid w:val="005D7432"/>
    <w:rsid w:val="00696875"/>
    <w:rsid w:val="006B5674"/>
    <w:rsid w:val="006B7ABF"/>
    <w:rsid w:val="007339EF"/>
    <w:rsid w:val="008C0BA6"/>
    <w:rsid w:val="00A229C8"/>
    <w:rsid w:val="00A51038"/>
    <w:rsid w:val="00A75B4C"/>
    <w:rsid w:val="00AC5B00"/>
    <w:rsid w:val="00B75BBB"/>
    <w:rsid w:val="00BC4802"/>
    <w:rsid w:val="00C14861"/>
    <w:rsid w:val="00C76722"/>
    <w:rsid w:val="00C7757B"/>
    <w:rsid w:val="00CC17AC"/>
    <w:rsid w:val="00D413BE"/>
    <w:rsid w:val="00DA6517"/>
    <w:rsid w:val="00E12346"/>
    <w:rsid w:val="00E64A32"/>
    <w:rsid w:val="00F003D0"/>
    <w:rsid w:val="00FE3521"/>
    <w:rsid w:val="58604024"/>
    <w:rsid w:val="76DF7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F26EB"/>
  <w15:chartTrackingRefBased/>
  <w15:docId w15:val="{AC72F436-389D-4D48-9A76-0DF20540D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9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9C7"/>
    <w:rPr>
      <w:color w:val="0563C1"/>
      <w:u w:val="single"/>
    </w:rPr>
  </w:style>
  <w:style w:type="paragraph" w:customStyle="1" w:styleId="xmsonormal">
    <w:name w:val="x_msonormal"/>
    <w:basedOn w:val="Normal"/>
    <w:rsid w:val="005559C7"/>
    <w:pPr>
      <w:spacing w:after="0" w:line="240" w:lineRule="auto"/>
    </w:pPr>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5559C7"/>
    <w:rPr>
      <w:color w:val="605E5C"/>
      <w:shd w:val="clear" w:color="auto" w:fill="E1DFDD"/>
    </w:rPr>
  </w:style>
  <w:style w:type="paragraph" w:styleId="NormalWeb">
    <w:name w:val="Normal (Web)"/>
    <w:basedOn w:val="Normal"/>
    <w:uiPriority w:val="99"/>
    <w:unhideWhenUsed/>
    <w:rsid w:val="00AC5B0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B3901"/>
    <w:rPr>
      <w:sz w:val="16"/>
      <w:szCs w:val="16"/>
    </w:rPr>
  </w:style>
  <w:style w:type="paragraph" w:styleId="CommentText">
    <w:name w:val="annotation text"/>
    <w:basedOn w:val="Normal"/>
    <w:link w:val="CommentTextChar"/>
    <w:uiPriority w:val="99"/>
    <w:unhideWhenUsed/>
    <w:rsid w:val="001B3901"/>
    <w:pPr>
      <w:spacing w:line="240" w:lineRule="auto"/>
    </w:pPr>
    <w:rPr>
      <w:sz w:val="20"/>
      <w:szCs w:val="20"/>
    </w:rPr>
  </w:style>
  <w:style w:type="character" w:customStyle="1" w:styleId="CommentTextChar">
    <w:name w:val="Comment Text Char"/>
    <w:basedOn w:val="DefaultParagraphFont"/>
    <w:link w:val="CommentText"/>
    <w:uiPriority w:val="99"/>
    <w:rsid w:val="001B3901"/>
    <w:rPr>
      <w:sz w:val="20"/>
      <w:szCs w:val="20"/>
    </w:rPr>
  </w:style>
  <w:style w:type="paragraph" w:styleId="CommentSubject">
    <w:name w:val="annotation subject"/>
    <w:basedOn w:val="CommentText"/>
    <w:next w:val="CommentText"/>
    <w:link w:val="CommentSubjectChar"/>
    <w:uiPriority w:val="99"/>
    <w:semiHidden/>
    <w:unhideWhenUsed/>
    <w:rsid w:val="001B3901"/>
    <w:rPr>
      <w:b/>
      <w:bCs/>
    </w:rPr>
  </w:style>
  <w:style w:type="character" w:customStyle="1" w:styleId="CommentSubjectChar">
    <w:name w:val="Comment Subject Char"/>
    <w:basedOn w:val="CommentTextChar"/>
    <w:link w:val="CommentSubject"/>
    <w:uiPriority w:val="99"/>
    <w:semiHidden/>
    <w:rsid w:val="001B3901"/>
    <w:rPr>
      <w:b/>
      <w:bCs/>
      <w:sz w:val="20"/>
      <w:szCs w:val="20"/>
    </w:rPr>
  </w:style>
  <w:style w:type="paragraph" w:styleId="BalloonText">
    <w:name w:val="Balloon Text"/>
    <w:basedOn w:val="Normal"/>
    <w:link w:val="BalloonTextChar"/>
    <w:uiPriority w:val="99"/>
    <w:semiHidden/>
    <w:unhideWhenUsed/>
    <w:rsid w:val="001B39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901"/>
    <w:rPr>
      <w:rFonts w:ascii="Segoe UI" w:hAnsi="Segoe UI" w:cs="Segoe UI"/>
      <w:sz w:val="18"/>
      <w:szCs w:val="18"/>
    </w:rPr>
  </w:style>
  <w:style w:type="paragraph" w:styleId="Revision">
    <w:name w:val="Revision"/>
    <w:hidden/>
    <w:uiPriority w:val="99"/>
    <w:semiHidden/>
    <w:rsid w:val="006B56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941965">
      <w:bodyDiv w:val="1"/>
      <w:marLeft w:val="0"/>
      <w:marRight w:val="0"/>
      <w:marTop w:val="0"/>
      <w:marBottom w:val="0"/>
      <w:divBdr>
        <w:top w:val="none" w:sz="0" w:space="0" w:color="auto"/>
        <w:left w:val="none" w:sz="0" w:space="0" w:color="auto"/>
        <w:bottom w:val="none" w:sz="0" w:space="0" w:color="auto"/>
        <w:right w:val="none" w:sz="0" w:space="0" w:color="auto"/>
      </w:divBdr>
    </w:div>
    <w:div w:id="1202667309">
      <w:bodyDiv w:val="1"/>
      <w:marLeft w:val="0"/>
      <w:marRight w:val="0"/>
      <w:marTop w:val="0"/>
      <w:marBottom w:val="0"/>
      <w:divBdr>
        <w:top w:val="none" w:sz="0" w:space="0" w:color="auto"/>
        <w:left w:val="none" w:sz="0" w:space="0" w:color="auto"/>
        <w:bottom w:val="none" w:sz="0" w:space="0" w:color="auto"/>
        <w:right w:val="none" w:sz="0" w:space="0" w:color="auto"/>
      </w:divBdr>
    </w:div>
    <w:div w:id="1521621671">
      <w:bodyDiv w:val="1"/>
      <w:marLeft w:val="0"/>
      <w:marRight w:val="0"/>
      <w:marTop w:val="0"/>
      <w:marBottom w:val="0"/>
      <w:divBdr>
        <w:top w:val="none" w:sz="0" w:space="0" w:color="auto"/>
        <w:left w:val="none" w:sz="0" w:space="0" w:color="auto"/>
        <w:bottom w:val="none" w:sz="0" w:space="0" w:color="auto"/>
        <w:right w:val="none" w:sz="0" w:space="0" w:color="auto"/>
      </w:divBdr>
    </w:div>
    <w:div w:id="167676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handatlanta.org" TargetMode="External"/><Relationship Id="rId3" Type="http://schemas.openxmlformats.org/officeDocument/2006/relationships/webSettings" Target="webSettings.xml"/><Relationship Id="rId7" Type="http://schemas.openxmlformats.org/officeDocument/2006/relationships/hyperlink" Target="http://partyinthekitche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day@emailbrave.com"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Day</dc:creator>
  <cp:keywords/>
  <dc:description/>
  <cp:lastModifiedBy>Caroline Day</cp:lastModifiedBy>
  <cp:revision>2</cp:revision>
  <dcterms:created xsi:type="dcterms:W3CDTF">2022-08-22T16:25:00Z</dcterms:created>
  <dcterms:modified xsi:type="dcterms:W3CDTF">2022-08-22T16:25:00Z</dcterms:modified>
</cp:coreProperties>
</file>